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AF" w:rsidRPr="00BC08AF" w:rsidRDefault="00BC08AF" w:rsidP="00BC08AF">
      <w:pPr>
        <w:spacing w:after="240"/>
        <w:rPr>
          <w:rFonts w:ascii="Arial" w:hAnsi="Arial" w:cs="Arial"/>
          <w:b/>
          <w:sz w:val="32"/>
          <w:szCs w:val="32"/>
        </w:rPr>
      </w:pPr>
      <w:r w:rsidRPr="00BC08AF">
        <w:rPr>
          <w:rFonts w:ascii="Arial" w:hAnsi="Arial" w:cs="Arial"/>
          <w:b/>
          <w:sz w:val="32"/>
          <w:szCs w:val="32"/>
        </w:rPr>
        <w:t>HELP</w:t>
      </w:r>
    </w:p>
    <w:p w:rsidR="00997E58" w:rsidRDefault="00BC08AF" w:rsidP="00BC08AF">
      <w:pPr>
        <w:spacing w:before="60" w:after="60"/>
        <w:ind w:left="357" w:hanging="357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1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The list below contains some common illnesses. Write down each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illness and explain how you might catch it.</w:t>
      </w:r>
    </w:p>
    <w:p w:rsidR="00AD0A03" w:rsidRDefault="00AD0A03" w:rsidP="00BC08AF">
      <w:pPr>
        <w:spacing w:before="60" w:after="60"/>
        <w:ind w:left="357" w:hanging="357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noProof/>
          <w:sz w:val="25"/>
          <w:szCs w:val="25"/>
        </w:rPr>
        <w:pict>
          <v:group id="_x0000_s2090" style="position:absolute;left:0;text-align:left;margin-left:52.4pt;margin-top:11.8pt;width:221pt;height:55.5pt;z-index:1" coordorigin="2845,3412" coordsize="4420,1110">
            <v:group id="_x0000_s2089" style="position:absolute;left:2845;top:3412;width:4420;height:390" coordorigin="2845,3412" coordsize="4420,390">
              <v:roundrect id="_x0000_s2080" style="position:absolute;left:2845;top:3412;width:857;height:390" arcsize="10923f" o:regroupid="3">
                <v:shadow on="t" opacity=".5" offset="3pt,3pt" offset2="-6pt,-6pt"/>
                <v:textbox style="mso-next-textbox:#_x0000_s2080;mso-fit-shape-to-text:t" inset=".5mm,.5mm,.5mm,.5mm">
                  <w:txbxContent>
                    <w:p w:rsidR="00550A08" w:rsidRPr="00550A08" w:rsidRDefault="00550A08" w:rsidP="00550A08">
                      <w:pPr>
                        <w:jc w:val="center"/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</w:pPr>
                      <w:r w:rsidRPr="00550A08"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  <w:t>cold</w:t>
                      </w:r>
                    </w:p>
                  </w:txbxContent>
                </v:textbox>
              </v:roundrect>
              <v:roundrect id="_x0000_s2081" style="position:absolute;left:4116;top:3413;width:1760;height:382" arcsize="10923f" o:regroupid="3">
                <v:shadow on="t" opacity=".5" offset="3pt,3pt" offset2="-6pt,-6pt"/>
                <v:textbox style="mso-next-textbox:#_x0000_s2081" inset=".5mm,.5mm,.5mm,.5mm">
                  <w:txbxContent>
                    <w:p w:rsidR="00550A08" w:rsidRPr="00550A08" w:rsidRDefault="00550A08" w:rsidP="00550A08">
                      <w:pPr>
                        <w:jc w:val="center"/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</w:pPr>
                      <w:r w:rsidRPr="00550A08"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  <w:t>athlete’s foot</w:t>
                      </w:r>
                    </w:p>
                  </w:txbxContent>
                </v:textbox>
              </v:roundrect>
              <v:roundrect id="_x0000_s2082" style="position:absolute;left:6214;top:3412;width:1051;height:390" arcsize="10923f" o:regroupid="3">
                <v:shadow on="t" opacity=".5" offset="3pt,3pt" offset2="-6pt,-6pt"/>
                <v:textbox style="mso-next-textbox:#_x0000_s2082;mso-fit-shape-to-text:t" inset=".5mm,.5mm,.5mm,.5mm">
                  <w:txbxContent>
                    <w:p w:rsidR="00550A08" w:rsidRPr="00550A08" w:rsidRDefault="00550A08" w:rsidP="00550A08">
                      <w:pPr>
                        <w:jc w:val="center"/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</w:pPr>
                      <w:r w:rsidRPr="00550A08"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  <w:t>tetanus</w:t>
                      </w:r>
                    </w:p>
                  </w:txbxContent>
                </v:textbox>
              </v:roundrect>
            </v:group>
            <v:group id="_x0000_s2088" style="position:absolute;left:3685;top:4127;width:3359;height:395" coordorigin="3685,4127" coordsize="3359,395">
              <v:roundrect id="_x0000_s2085" style="position:absolute;left:3685;top:4127;width:946;height:390" arcsize="10923f" o:regroupid="4">
                <v:shadow on="t" opacity=".5" offset="3pt,3pt" offset2="-6pt,-6pt"/>
                <v:textbox style="mso-next-textbox:#_x0000_s2085;mso-fit-shape-to-text:t" inset=".5mm,.5mm,.5mm,.5mm">
                  <w:txbxContent>
                    <w:p w:rsidR="00550A08" w:rsidRPr="00550A08" w:rsidRDefault="00550A08" w:rsidP="00550A08">
                      <w:pPr>
                        <w:jc w:val="center"/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</w:pPr>
                      <w:r w:rsidRPr="00550A08"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  <w:t>AIDS</w:t>
                      </w:r>
                    </w:p>
                  </w:txbxContent>
                </v:textbox>
              </v:roundrect>
              <v:roundrect id="_x0000_s2086" style="position:absolute;left:4965;top:4127;width:2079;height:395" arcsize="10923f" o:regroupid="4">
                <v:shadow on="t" opacity=".5" offset="3pt,3pt" offset2="-6pt,-6pt"/>
                <v:textbox style="mso-next-textbox:#_x0000_s2086" inset=".5mm,.5mm,.5mm,.5mm">
                  <w:txbxContent>
                    <w:p w:rsidR="00550A08" w:rsidRPr="00550A08" w:rsidRDefault="00550A08" w:rsidP="00550A08">
                      <w:pPr>
                        <w:jc w:val="center"/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</w:pPr>
                      <w:r w:rsidRPr="00550A08">
                        <w:rPr>
                          <w:rFonts w:ascii="Arial" w:hAnsi="Arial" w:cs="Arial"/>
                          <w:sz w:val="25"/>
                          <w:szCs w:val="25"/>
                          <w:lang w:val="en-US"/>
                        </w:rPr>
                        <w:t>food poisoning</w:t>
                      </w:r>
                    </w:p>
                  </w:txbxContent>
                </v:textbox>
              </v:roundrect>
            </v:group>
          </v:group>
        </w:pict>
      </w:r>
    </w:p>
    <w:p w:rsidR="00BC08AF" w:rsidRDefault="00BC08AF" w:rsidP="00BC08AF">
      <w:pPr>
        <w:spacing w:before="60" w:after="60"/>
        <w:ind w:left="357" w:hanging="357"/>
        <w:rPr>
          <w:rFonts w:ascii="Arial" w:hAnsi="Arial" w:cs="Arial"/>
          <w:sz w:val="25"/>
          <w:szCs w:val="25"/>
        </w:rPr>
      </w:pPr>
    </w:p>
    <w:p w:rsidR="00BC08AF" w:rsidRDefault="00BC08AF" w:rsidP="00BC08AF">
      <w:pPr>
        <w:spacing w:before="60" w:after="60"/>
        <w:ind w:left="357" w:hanging="357"/>
        <w:rPr>
          <w:rFonts w:ascii="Arial" w:hAnsi="Arial" w:cs="Arial"/>
          <w:sz w:val="25"/>
          <w:szCs w:val="25"/>
        </w:rPr>
      </w:pPr>
    </w:p>
    <w:p w:rsidR="00BC08AF" w:rsidRDefault="00BC08AF" w:rsidP="00BC08AF">
      <w:pPr>
        <w:spacing w:before="60" w:after="60"/>
        <w:ind w:left="357" w:hanging="357"/>
        <w:rPr>
          <w:rFonts w:ascii="Arial" w:hAnsi="Arial" w:cs="Arial"/>
          <w:sz w:val="25"/>
          <w:szCs w:val="25"/>
        </w:rPr>
      </w:pPr>
    </w:p>
    <w:p w:rsidR="00BC08AF" w:rsidRPr="00BC08AF" w:rsidRDefault="00BC08AF" w:rsidP="00BC08AF">
      <w:pPr>
        <w:tabs>
          <w:tab w:val="left" w:pos="357"/>
        </w:tabs>
        <w:spacing w:before="60" w:after="60"/>
        <w:ind w:left="720" w:hanging="720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2</w:t>
      </w:r>
      <w:r>
        <w:rPr>
          <w:rFonts w:ascii="Arial" w:hAnsi="Arial" w:cs="Arial"/>
          <w:b/>
          <w:sz w:val="25"/>
          <w:szCs w:val="25"/>
        </w:rPr>
        <w:tab/>
      </w:r>
      <w:r w:rsidRPr="00BC08AF">
        <w:rPr>
          <w:rFonts w:ascii="Arial" w:hAnsi="Arial" w:cs="Arial"/>
          <w:b/>
          <w:sz w:val="25"/>
          <w:szCs w:val="25"/>
        </w:rPr>
        <w:t>a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Which special blood cells can swallow up microbes?</w:t>
      </w:r>
    </w:p>
    <w:p w:rsidR="00BC08AF" w:rsidRPr="00BC08AF" w:rsidRDefault="00BC08AF" w:rsidP="00BC08AF">
      <w:pPr>
        <w:spacing w:before="60" w:after="60"/>
        <w:ind w:left="714" w:hanging="357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b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Copy and complete the following sentences:</w:t>
      </w:r>
    </w:p>
    <w:p w:rsidR="00BC08AF" w:rsidRPr="00BC08AF" w:rsidRDefault="00BC08AF" w:rsidP="00BC08AF">
      <w:pPr>
        <w:spacing w:before="60" w:after="60"/>
        <w:ind w:left="1077" w:hanging="357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i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An antibody is a chemical that can …</w:t>
      </w:r>
    </w:p>
    <w:p w:rsidR="00BC08AF" w:rsidRPr="00BC08AF" w:rsidRDefault="00BC08AF" w:rsidP="00BC08AF">
      <w:pPr>
        <w:spacing w:before="60" w:after="60"/>
        <w:ind w:left="1077" w:hanging="357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ii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You should always wash your hands after using the toilet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because …</w:t>
      </w:r>
    </w:p>
    <w:p w:rsidR="00BC08AF" w:rsidRPr="00BC08AF" w:rsidRDefault="00BC08AF" w:rsidP="00BC08AF">
      <w:pPr>
        <w:spacing w:before="240" w:after="240"/>
        <w:rPr>
          <w:rFonts w:ascii="Arial" w:hAnsi="Arial" w:cs="Arial"/>
          <w:b/>
          <w:sz w:val="32"/>
          <w:szCs w:val="32"/>
        </w:rPr>
      </w:pPr>
      <w:r w:rsidRPr="00BC08AF">
        <w:rPr>
          <w:rFonts w:ascii="Arial" w:hAnsi="Arial" w:cs="Arial"/>
          <w:b/>
          <w:sz w:val="32"/>
          <w:szCs w:val="32"/>
        </w:rPr>
        <w:t>CORE</w:t>
      </w:r>
    </w:p>
    <w:p w:rsidR="00BC08AF" w:rsidRPr="00BC08AF" w:rsidRDefault="00BC08AF" w:rsidP="00BC08AF">
      <w:pPr>
        <w:spacing w:before="60" w:after="60"/>
        <w:ind w:left="357" w:hanging="357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3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Barry caught chicken pox when he was very young.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Explain why he has not caught it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again.</w:t>
      </w:r>
    </w:p>
    <w:p w:rsidR="00BC08AF" w:rsidRPr="00BC08AF" w:rsidRDefault="00550A08" w:rsidP="00550A08">
      <w:pPr>
        <w:tabs>
          <w:tab w:val="left" w:pos="357"/>
        </w:tabs>
        <w:spacing w:before="60" w:after="60"/>
        <w:ind w:left="720" w:right="4769" w:hanging="720"/>
        <w:rPr>
          <w:rFonts w:ascii="Arial" w:hAnsi="Arial" w:cs="Arial"/>
          <w:sz w:val="25"/>
          <w:szCs w:val="25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1" type="#_x0000_t75" style="position:absolute;left:0;text-align:left;margin-left:182.2pt;margin-top:1.45pt;width:230.8pt;height:150.45pt;z-index:2">
            <v:imagedata r:id="rId7" o:title=""/>
          </v:shape>
        </w:pict>
      </w:r>
      <w:r w:rsidR="00BC08AF" w:rsidRPr="00BC08AF">
        <w:rPr>
          <w:rFonts w:ascii="Arial" w:hAnsi="Arial" w:cs="Arial"/>
          <w:b/>
          <w:sz w:val="25"/>
          <w:szCs w:val="25"/>
        </w:rPr>
        <w:t>4</w:t>
      </w:r>
      <w:r w:rsidR="00BC08AF">
        <w:rPr>
          <w:rFonts w:ascii="Arial" w:hAnsi="Arial" w:cs="Arial"/>
          <w:sz w:val="25"/>
          <w:szCs w:val="25"/>
        </w:rPr>
        <w:tab/>
      </w:r>
      <w:r w:rsidR="00BC08AF" w:rsidRPr="00BC08AF">
        <w:rPr>
          <w:rFonts w:ascii="Arial" w:hAnsi="Arial" w:cs="Arial"/>
          <w:b/>
          <w:sz w:val="25"/>
          <w:szCs w:val="25"/>
        </w:rPr>
        <w:t>a</w:t>
      </w:r>
      <w:r w:rsidR="00BC08AF">
        <w:rPr>
          <w:rFonts w:ascii="Arial" w:hAnsi="Arial" w:cs="Arial"/>
          <w:sz w:val="25"/>
          <w:szCs w:val="25"/>
        </w:rPr>
        <w:tab/>
      </w:r>
      <w:r w:rsidR="00BC08AF" w:rsidRPr="00BC08AF">
        <w:rPr>
          <w:rFonts w:ascii="Arial" w:hAnsi="Arial" w:cs="Arial"/>
          <w:sz w:val="25"/>
          <w:szCs w:val="25"/>
        </w:rPr>
        <w:t>Look at this picture. List five</w:t>
      </w:r>
      <w:r w:rsidR="00BC08AF">
        <w:rPr>
          <w:rFonts w:ascii="Arial" w:hAnsi="Arial" w:cs="Arial"/>
          <w:sz w:val="25"/>
          <w:szCs w:val="25"/>
        </w:rPr>
        <w:t xml:space="preserve"> </w:t>
      </w:r>
      <w:r w:rsidR="00BC08AF" w:rsidRPr="00BC08AF">
        <w:rPr>
          <w:rFonts w:ascii="Arial" w:hAnsi="Arial" w:cs="Arial"/>
          <w:sz w:val="25"/>
          <w:szCs w:val="25"/>
        </w:rPr>
        <w:t>things that might spread</w:t>
      </w:r>
      <w:r w:rsidR="00BC08AF">
        <w:rPr>
          <w:rFonts w:ascii="Arial" w:hAnsi="Arial" w:cs="Arial"/>
          <w:sz w:val="25"/>
          <w:szCs w:val="25"/>
        </w:rPr>
        <w:t xml:space="preserve"> </w:t>
      </w:r>
      <w:r w:rsidR="00BC08AF" w:rsidRPr="00BC08AF">
        <w:rPr>
          <w:rFonts w:ascii="Arial" w:hAnsi="Arial" w:cs="Arial"/>
          <w:sz w:val="25"/>
          <w:szCs w:val="25"/>
        </w:rPr>
        <w:t>disease.</w:t>
      </w:r>
    </w:p>
    <w:p w:rsidR="00BC08AF" w:rsidRDefault="00BC08AF" w:rsidP="00550A08">
      <w:pPr>
        <w:spacing w:before="60" w:after="60"/>
        <w:ind w:left="714" w:right="4769" w:hanging="357"/>
        <w:rPr>
          <w:rFonts w:ascii="Arial" w:hAnsi="Arial" w:cs="Arial"/>
          <w:sz w:val="25"/>
          <w:szCs w:val="25"/>
        </w:rPr>
      </w:pPr>
      <w:r w:rsidRPr="00BC08AF">
        <w:rPr>
          <w:rFonts w:ascii="Arial" w:hAnsi="Arial" w:cs="Arial"/>
          <w:b/>
          <w:sz w:val="25"/>
          <w:szCs w:val="25"/>
        </w:rPr>
        <w:t>b</w:t>
      </w:r>
      <w:r>
        <w:rPr>
          <w:rFonts w:ascii="Arial" w:hAnsi="Arial" w:cs="Arial"/>
          <w:sz w:val="25"/>
          <w:szCs w:val="25"/>
        </w:rPr>
        <w:tab/>
      </w:r>
      <w:r w:rsidRPr="00BC08AF">
        <w:rPr>
          <w:rFonts w:ascii="Arial" w:hAnsi="Arial" w:cs="Arial"/>
          <w:sz w:val="25"/>
          <w:szCs w:val="25"/>
        </w:rPr>
        <w:t>The chef has a tummy upset.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He never leaves the kitchen.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Explain how his tummy upset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might be transmitted to a</w:t>
      </w:r>
      <w:r>
        <w:rPr>
          <w:rFonts w:ascii="Arial" w:hAnsi="Arial" w:cs="Arial"/>
          <w:sz w:val="25"/>
          <w:szCs w:val="25"/>
        </w:rPr>
        <w:t xml:space="preserve"> </w:t>
      </w:r>
      <w:r w:rsidRPr="00BC08AF">
        <w:rPr>
          <w:rFonts w:ascii="Arial" w:hAnsi="Arial" w:cs="Arial"/>
          <w:sz w:val="25"/>
          <w:szCs w:val="25"/>
        </w:rPr>
        <w:t>restaurant customer.</w:t>
      </w:r>
    </w:p>
    <w:p w:rsidR="00BC08AF" w:rsidRPr="00BC08AF" w:rsidRDefault="00BC08AF" w:rsidP="00BC08AF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sz w:val="32"/>
          <w:szCs w:val="32"/>
        </w:rPr>
      </w:pPr>
      <w:r w:rsidRPr="00BC08AF">
        <w:rPr>
          <w:rFonts w:ascii="Arial" w:hAnsi="Arial" w:cs="Arial"/>
          <w:b/>
          <w:bCs/>
          <w:sz w:val="32"/>
          <w:szCs w:val="32"/>
        </w:rPr>
        <w:t>EXTENSION</w:t>
      </w:r>
    </w:p>
    <w:p w:rsidR="00BC08AF" w:rsidRDefault="00BC08AF" w:rsidP="00BC08AF">
      <w:pPr>
        <w:autoSpaceDE w:val="0"/>
        <w:autoSpaceDN w:val="0"/>
        <w:adjustRightInd w:val="0"/>
        <w:spacing w:before="60" w:after="60"/>
        <w:ind w:left="357" w:hanging="357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5</w:t>
      </w:r>
      <w:r>
        <w:rPr>
          <w:rFonts w:ascii="Arial" w:hAnsi="Arial" w:cs="Arial"/>
          <w:b/>
          <w:bCs/>
          <w:sz w:val="25"/>
          <w:szCs w:val="25"/>
        </w:rPr>
        <w:tab/>
      </w:r>
      <w:r>
        <w:rPr>
          <w:rFonts w:ascii="Arial" w:hAnsi="Arial" w:cs="Arial"/>
          <w:sz w:val="25"/>
          <w:szCs w:val="25"/>
        </w:rPr>
        <w:t>New mothers are advised to breast feed their babies for several months. Explain why this is good advice.</w:t>
      </w:r>
    </w:p>
    <w:p w:rsidR="00BC08AF" w:rsidRDefault="00BC08AF" w:rsidP="00BC08AF">
      <w:pPr>
        <w:autoSpaceDE w:val="0"/>
        <w:autoSpaceDN w:val="0"/>
        <w:adjustRightInd w:val="0"/>
        <w:spacing w:before="60" w:after="60"/>
        <w:ind w:left="357" w:hanging="357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6</w:t>
      </w:r>
      <w:r>
        <w:rPr>
          <w:rFonts w:ascii="Arial" w:hAnsi="Arial" w:cs="Arial"/>
          <w:b/>
          <w:bCs/>
          <w:sz w:val="25"/>
          <w:szCs w:val="25"/>
        </w:rPr>
        <w:tab/>
      </w:r>
      <w:r>
        <w:rPr>
          <w:rFonts w:ascii="Arial" w:hAnsi="Arial" w:cs="Arial"/>
          <w:sz w:val="25"/>
          <w:szCs w:val="25"/>
        </w:rPr>
        <w:t>Describe the three ways that white blood cells help to prevent you from becoming ill.</w:t>
      </w:r>
    </w:p>
    <w:p w:rsidR="00BC08AF" w:rsidRPr="00BC08AF" w:rsidRDefault="00BC08AF" w:rsidP="00BC08AF">
      <w:pPr>
        <w:autoSpaceDE w:val="0"/>
        <w:autoSpaceDN w:val="0"/>
        <w:adjustRightInd w:val="0"/>
        <w:spacing w:before="60"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5"/>
          <w:szCs w:val="25"/>
        </w:rPr>
        <w:t>7</w:t>
      </w:r>
      <w:r>
        <w:rPr>
          <w:rFonts w:ascii="Arial" w:hAnsi="Arial" w:cs="Arial"/>
          <w:b/>
          <w:bCs/>
          <w:sz w:val="25"/>
          <w:szCs w:val="25"/>
        </w:rPr>
        <w:tab/>
      </w:r>
      <w:r>
        <w:rPr>
          <w:rFonts w:ascii="Arial" w:hAnsi="Arial" w:cs="Arial"/>
          <w:sz w:val="25"/>
          <w:szCs w:val="25"/>
        </w:rPr>
        <w:t>Sam, aged 14, moved to a new house in a different part of the country. For the first few months he seemed to catch a different illness every few weeks. He could not remember being ill so often at his old house. Suggest reasons why he caught so many illnesses after he moved house.</w:t>
      </w:r>
    </w:p>
    <w:sectPr w:rsidR="00BC08AF" w:rsidRPr="00BC08AF" w:rsidSect="00841A66">
      <w:headerReference w:type="default" r:id="rId8"/>
      <w:footerReference w:type="default" r:id="rId9"/>
      <w:pgSz w:w="11907" w:h="16840"/>
      <w:pgMar w:top="720" w:right="720" w:bottom="720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3B" w:rsidRDefault="000E6B3B" w:rsidP="00941661">
      <w:r>
        <w:separator/>
      </w:r>
    </w:p>
  </w:endnote>
  <w:endnote w:type="continuationSeparator" w:id="0">
    <w:p w:rsidR="000E6B3B" w:rsidRDefault="000E6B3B" w:rsidP="00941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379" w:rsidRDefault="004C2379" w:rsidP="004C2379">
    <w:pPr>
      <w:autoSpaceDE w:val="0"/>
      <w:autoSpaceDN w:val="0"/>
      <w:adjustRightInd w:val="0"/>
      <w:spacing w:line="200" w:lineRule="exact"/>
      <w:rPr>
        <w:rFonts w:ascii="Arial" w:hAnsi="Arial" w:cs="Arial"/>
        <w:i/>
        <w:iCs/>
        <w:sz w:val="14"/>
        <w:szCs w:val="14"/>
      </w:rPr>
    </w:pPr>
    <w:r w:rsidRPr="004C2379">
      <w:rPr>
        <w:rFonts w:ascii="Arial" w:hAnsi="Arial" w:cs="Arial"/>
        <w:noProof/>
        <w:sz w:val="14"/>
        <w:szCs w:val="14"/>
      </w:rPr>
      <w:pict>
        <v:roundrect id="_x0000_s1105" style="position:absolute;margin-left:325.85pt;margin-top:-.35pt;width:90pt;height:15.7pt;z-index:6" arcsize="10923f" strokeweight="1.5pt">
          <v:textbox style="mso-next-textbox:#_x0000_s1105" inset="0,0,0,0">
            <w:txbxContent>
              <w:p w:rsidR="004C2379" w:rsidRDefault="004C2379" w:rsidP="004C2379">
                <w:pPr>
                  <w:spacing w:before="20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Sheet </w:t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841A66">
                  <w:rPr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1</w:t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 of </w:t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NUMPAGES </w:instrText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841A66">
                  <w:rPr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1</w:t>
                </w:r>
                <w:r w:rsidRPr="008139CE">
                  <w:rPr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  <w:p w:rsidR="004C2379" w:rsidRPr="00AE310E" w:rsidRDefault="004C2379" w:rsidP="004C2379">
                <w:pPr>
                  <w:rPr>
                    <w:szCs w:val="20"/>
                  </w:rPr>
                </w:pPr>
              </w:p>
            </w:txbxContent>
          </v:textbox>
        </v:roundrect>
      </w:pict>
    </w:r>
    <w:r>
      <w:rPr>
        <w:rFonts w:ascii="Arial" w:hAnsi="Arial" w:cs="Arial"/>
        <w:sz w:val="14"/>
        <w:szCs w:val="14"/>
      </w:rPr>
      <w:t xml:space="preserve">© Harcourt Education Ltd 2004 </w:t>
    </w:r>
    <w:r>
      <w:rPr>
        <w:rFonts w:ascii="Arial" w:hAnsi="Arial" w:cs="Arial"/>
        <w:i/>
        <w:iCs/>
        <w:sz w:val="14"/>
        <w:szCs w:val="14"/>
      </w:rPr>
      <w:t>Catalyst 2</w:t>
    </w:r>
  </w:p>
  <w:p w:rsidR="004C2379" w:rsidRPr="004C2379" w:rsidRDefault="004C2379" w:rsidP="004C2379">
    <w:pPr>
      <w:autoSpaceDE w:val="0"/>
      <w:autoSpaceDN w:val="0"/>
      <w:adjustRightInd w:val="0"/>
      <w:spacing w:line="200" w:lineRule="exact"/>
      <w:rPr>
        <w:rFonts w:ascii="Arial" w:hAnsi="Arial" w:cs="Arial"/>
        <w:sz w:val="14"/>
        <w:szCs w:val="14"/>
      </w:rPr>
    </w:pPr>
    <w:r w:rsidRPr="004C2379">
      <w:rPr>
        <w:rFonts w:ascii="Arial" w:hAnsi="Arial" w:cs="Arial"/>
        <w:sz w:val="14"/>
        <w:szCs w:val="14"/>
      </w:rPr>
      <w:t>This worksheet may have been altered from the original on the CD-ROM.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3B" w:rsidRDefault="000E6B3B" w:rsidP="00941661">
      <w:r>
        <w:separator/>
      </w:r>
    </w:p>
  </w:footnote>
  <w:footnote w:type="continuationSeparator" w:id="0">
    <w:p w:rsidR="000E6B3B" w:rsidRDefault="000E6B3B" w:rsidP="009416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E58" w:rsidRDefault="00997E58">
    <w:pPr>
      <w:pStyle w:val="Header"/>
    </w:pPr>
    <w:r>
      <w:rPr>
        <w:noProof/>
      </w:rPr>
      <w:pict>
        <v:group id="_x0000_s1101" style="position:absolute;margin-left:276pt;margin-top:-1.65pt;width:141.1pt;height:56.6pt;z-index:4" coordorigin="7317,676" coordsize="2822,1132">
          <v:roundrect id="_x0000_s1102" style="position:absolute;left:7317;top:676;width:2822;height:1132" arcsize="10923f" fillcolor="black" stroked="f"/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7317;top:1100;width:2805;height:540" filled="f" fillcolor="black" stroked="f">
            <v:textbox style="mso-next-textbox:#_x0000_s1103">
              <w:txbxContent>
                <w:p w:rsidR="00997E58" w:rsidRPr="00D675E3" w:rsidRDefault="00841A66" w:rsidP="00D675E3">
                  <w:pPr>
                    <w:jc w:val="center"/>
                    <w:rPr>
                      <w:rFonts w:ascii="Comic Sans MS" w:hAnsi="Comic Sans MS"/>
                      <w:color w:val="FFFFFF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Comic Sans MS" w:hAnsi="Comic Sans MS"/>
                      <w:color w:val="FFFFFF"/>
                      <w:sz w:val="28"/>
                      <w:szCs w:val="28"/>
                      <w:lang w:val="en-US"/>
                    </w:rPr>
                    <w:t>Unit 2 Task 2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1094" style="position:absolute;margin-left:-1.65pt;margin-top:-1.45pt;width:82.5pt;height:56pt;z-index:1" coordorigin="1764,680" coordsize="1650,1120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95" type="#_x0000_t6" style="position:absolute;left:2029;top:415;width:1120;height:1650;rotation:90" fillcolor="silver" stroked="f"/>
          <v:group id="_x0000_s1096" style="position:absolute;left:1967;top:1050;width:680;height:680" coordorigin="2117,850" coordsize="680,680">
            <v:oval id="_x0000_s1097" style="position:absolute;left:2117;top:850;width:680;height:680" stroked="f"/>
            <v:oval id="_x0000_s1098" style="position:absolute;left:2173;top:906;width:567;height:567" fillcolor="black" stroked="f"/>
          </v:group>
        </v:group>
      </w:pict>
    </w:r>
    <w:r>
      <w:rPr>
        <w:noProof/>
      </w:rPr>
      <w:pict>
        <v:shape id="_x0000_s1100" style="position:absolute;margin-left:247.15pt;margin-top:-9.35pt;width:170.55pt;height:9.65pt;z-index: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1,193" path="m,152hdc34,145,70,143,103,132,173,109,52,102,164,91,293,79,423,77,552,70,590,32,607,,674,9v30,4,55,27,82,41c795,69,838,77,879,91v35,12,67,32,102,41c1148,176,1237,177,1410,193v1484,-25,817,-21,2001,-21hae" filled="f" fillcolor="black" stroked="f">
          <v:path arrowok="t"/>
        </v:shape>
      </w:pict>
    </w:r>
  </w:p>
  <w:p w:rsidR="00997E58" w:rsidRDefault="00997E58">
    <w:pPr>
      <w:pStyle w:val="Header"/>
    </w:pPr>
    <w:r>
      <w:rPr>
        <w:noProof/>
      </w:rPr>
      <w:pict>
        <v:shape id="_x0000_s1104" type="#_x0000_t202" style="position:absolute;margin-left:41pt;margin-top:9.25pt;width:232.5pt;height:31.45pt;z-index:5" filled="f" fillcolor="black" stroked="f">
          <v:textbox style="mso-next-textbox:#_x0000_s1104">
            <w:txbxContent>
              <w:p w:rsidR="00997E58" w:rsidRPr="00BC08AF" w:rsidRDefault="00BC08AF" w:rsidP="00BC08AF">
                <w:pPr>
                  <w:rPr>
                    <w:rFonts w:ascii="Arial" w:hAnsi="Arial" w:cs="Arial"/>
                    <w:b/>
                    <w:sz w:val="32"/>
                    <w:szCs w:val="32"/>
                    <w:lang w:val="en-US"/>
                  </w:rPr>
                </w:pPr>
                <w:r w:rsidRPr="00BC08AF">
                  <w:rPr>
                    <w:rFonts w:ascii="Arial" w:hAnsi="Arial" w:cs="Arial"/>
                    <w:b/>
                    <w:sz w:val="32"/>
                    <w:szCs w:val="32"/>
                    <w:lang w:val="en-US"/>
                  </w:rPr>
                  <w:t>Defence systems</w:t>
                </w:r>
              </w:p>
            </w:txbxContent>
          </v:textbox>
        </v:shape>
      </w:pict>
    </w:r>
    <w:r>
      <w:rPr>
        <w:noProof/>
      </w:rPr>
      <w:pict>
        <v:shape id="_x0000_s1099" type="#_x0000_t202" style="position:absolute;margin-left:9pt;margin-top:8.25pt;width:32.95pt;height:29.95pt;z-index:2" filled="f" fillcolor="black" stroked="f">
          <v:textbox>
            <w:txbxContent>
              <w:p w:rsidR="00997E58" w:rsidRPr="0067339B" w:rsidRDefault="00BC08AF">
                <w:pPr>
                  <w:rPr>
                    <w:rFonts w:ascii="Arial" w:hAnsi="Arial" w:cs="Arial"/>
                    <w:b/>
                    <w:color w:val="FFFFFF"/>
                    <w:sz w:val="28"/>
                    <w:szCs w:val="28"/>
                    <w:lang w:val="en-US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28"/>
                    <w:szCs w:val="28"/>
                    <w:lang w:val="en-US"/>
                  </w:rPr>
                  <w:t>C</w:t>
                </w:r>
                <w:r w:rsidR="00997E58">
                  <w:rPr>
                    <w:rFonts w:ascii="Arial" w:hAnsi="Arial" w:cs="Arial"/>
                    <w:b/>
                    <w:color w:val="FFFFFF"/>
                    <w:sz w:val="28"/>
                    <w:szCs w:val="28"/>
                    <w:lang w:val="en-US"/>
                  </w:rPr>
                  <w:t>2</w:t>
                </w:r>
              </w:p>
            </w:txbxContent>
          </v:textbox>
        </v:shape>
      </w:pict>
    </w:r>
  </w:p>
  <w:p w:rsidR="00997E58" w:rsidRDefault="00997E58">
    <w:pPr>
      <w:pStyle w:val="Header"/>
    </w:pPr>
  </w:p>
  <w:p w:rsidR="00997E58" w:rsidRDefault="00997E58">
    <w:pPr>
      <w:pStyle w:val="Header"/>
    </w:pPr>
  </w:p>
  <w:p w:rsidR="00997E58" w:rsidRDefault="00997E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A7A0E"/>
    <w:multiLevelType w:val="hybridMultilevel"/>
    <w:tmpl w:val="C492C67C"/>
    <w:lvl w:ilvl="0" w:tplc="419C62E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 fillcolor="white">
      <v:fill color="white"/>
      <v:textbox inset="0,0,0,0"/>
      <o:colormenu v:ext="edit" strokecolor="black" shadowcolor="black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C43"/>
    <w:rsid w:val="00003C3B"/>
    <w:rsid w:val="00011AB2"/>
    <w:rsid w:val="000127F0"/>
    <w:rsid w:val="00056626"/>
    <w:rsid w:val="00071B1B"/>
    <w:rsid w:val="00096E54"/>
    <w:rsid w:val="000E0650"/>
    <w:rsid w:val="000E6B3B"/>
    <w:rsid w:val="00120D25"/>
    <w:rsid w:val="0012151F"/>
    <w:rsid w:val="00150934"/>
    <w:rsid w:val="00187F09"/>
    <w:rsid w:val="001C78CA"/>
    <w:rsid w:val="001D439D"/>
    <w:rsid w:val="001D7AE1"/>
    <w:rsid w:val="001F5C16"/>
    <w:rsid w:val="001F5C43"/>
    <w:rsid w:val="002533C6"/>
    <w:rsid w:val="00284C40"/>
    <w:rsid w:val="002859B3"/>
    <w:rsid w:val="00286366"/>
    <w:rsid w:val="002C1CE7"/>
    <w:rsid w:val="002C7133"/>
    <w:rsid w:val="002D1597"/>
    <w:rsid w:val="00303548"/>
    <w:rsid w:val="00315302"/>
    <w:rsid w:val="00315ABF"/>
    <w:rsid w:val="003252B8"/>
    <w:rsid w:val="00350285"/>
    <w:rsid w:val="0038771E"/>
    <w:rsid w:val="00394970"/>
    <w:rsid w:val="003C788A"/>
    <w:rsid w:val="0042478C"/>
    <w:rsid w:val="0042776D"/>
    <w:rsid w:val="0043170A"/>
    <w:rsid w:val="00457654"/>
    <w:rsid w:val="00467320"/>
    <w:rsid w:val="00496700"/>
    <w:rsid w:val="004A46CC"/>
    <w:rsid w:val="004B6E3F"/>
    <w:rsid w:val="004C074D"/>
    <w:rsid w:val="004C2379"/>
    <w:rsid w:val="004C6158"/>
    <w:rsid w:val="004D12F2"/>
    <w:rsid w:val="004E42D3"/>
    <w:rsid w:val="004E6745"/>
    <w:rsid w:val="004F1A1A"/>
    <w:rsid w:val="00506DF9"/>
    <w:rsid w:val="00535820"/>
    <w:rsid w:val="00544700"/>
    <w:rsid w:val="00547293"/>
    <w:rsid w:val="0055034D"/>
    <w:rsid w:val="00550A08"/>
    <w:rsid w:val="00580439"/>
    <w:rsid w:val="005A0979"/>
    <w:rsid w:val="005A41E1"/>
    <w:rsid w:val="005B4E7B"/>
    <w:rsid w:val="005D58BD"/>
    <w:rsid w:val="006116E5"/>
    <w:rsid w:val="00613F5E"/>
    <w:rsid w:val="00614B83"/>
    <w:rsid w:val="006173D1"/>
    <w:rsid w:val="00642148"/>
    <w:rsid w:val="006438E5"/>
    <w:rsid w:val="0067339B"/>
    <w:rsid w:val="006836AC"/>
    <w:rsid w:val="006C2D29"/>
    <w:rsid w:val="00707315"/>
    <w:rsid w:val="00734084"/>
    <w:rsid w:val="007376FF"/>
    <w:rsid w:val="00746B55"/>
    <w:rsid w:val="00746EE1"/>
    <w:rsid w:val="00754F70"/>
    <w:rsid w:val="007630F7"/>
    <w:rsid w:val="00763E82"/>
    <w:rsid w:val="00764C9A"/>
    <w:rsid w:val="007657C3"/>
    <w:rsid w:val="007658E2"/>
    <w:rsid w:val="00774338"/>
    <w:rsid w:val="0078408C"/>
    <w:rsid w:val="007A4D9E"/>
    <w:rsid w:val="007B2BA4"/>
    <w:rsid w:val="007C78D2"/>
    <w:rsid w:val="007E053C"/>
    <w:rsid w:val="007F3CEF"/>
    <w:rsid w:val="008061DF"/>
    <w:rsid w:val="0082525E"/>
    <w:rsid w:val="0083586F"/>
    <w:rsid w:val="00841A66"/>
    <w:rsid w:val="008523BA"/>
    <w:rsid w:val="008670B0"/>
    <w:rsid w:val="008775E8"/>
    <w:rsid w:val="00887AEC"/>
    <w:rsid w:val="00890493"/>
    <w:rsid w:val="008B096B"/>
    <w:rsid w:val="008C01B4"/>
    <w:rsid w:val="00913D3F"/>
    <w:rsid w:val="00914BE1"/>
    <w:rsid w:val="00935D69"/>
    <w:rsid w:val="009436FF"/>
    <w:rsid w:val="009470F0"/>
    <w:rsid w:val="00957034"/>
    <w:rsid w:val="00961B02"/>
    <w:rsid w:val="00997E58"/>
    <w:rsid w:val="009A74A7"/>
    <w:rsid w:val="009B7744"/>
    <w:rsid w:val="009E431E"/>
    <w:rsid w:val="009F71FD"/>
    <w:rsid w:val="00A06A86"/>
    <w:rsid w:val="00A1561A"/>
    <w:rsid w:val="00A46B8C"/>
    <w:rsid w:val="00A6413F"/>
    <w:rsid w:val="00A85673"/>
    <w:rsid w:val="00AB0B35"/>
    <w:rsid w:val="00AB3F7E"/>
    <w:rsid w:val="00AC652D"/>
    <w:rsid w:val="00AD0A03"/>
    <w:rsid w:val="00AE0EFF"/>
    <w:rsid w:val="00AE1524"/>
    <w:rsid w:val="00B57DE5"/>
    <w:rsid w:val="00B8429E"/>
    <w:rsid w:val="00B932FE"/>
    <w:rsid w:val="00BB2A55"/>
    <w:rsid w:val="00BC08AF"/>
    <w:rsid w:val="00BE1538"/>
    <w:rsid w:val="00BE2849"/>
    <w:rsid w:val="00BF0F95"/>
    <w:rsid w:val="00C4094B"/>
    <w:rsid w:val="00C57B83"/>
    <w:rsid w:val="00C70E4E"/>
    <w:rsid w:val="00C85321"/>
    <w:rsid w:val="00CA5BB5"/>
    <w:rsid w:val="00CB5630"/>
    <w:rsid w:val="00CB5A98"/>
    <w:rsid w:val="00CC0597"/>
    <w:rsid w:val="00CC15EE"/>
    <w:rsid w:val="00CC7BC5"/>
    <w:rsid w:val="00CD2C73"/>
    <w:rsid w:val="00CD745E"/>
    <w:rsid w:val="00D005C7"/>
    <w:rsid w:val="00D0083E"/>
    <w:rsid w:val="00D159BB"/>
    <w:rsid w:val="00D210FE"/>
    <w:rsid w:val="00D24B7C"/>
    <w:rsid w:val="00D60C99"/>
    <w:rsid w:val="00D675E3"/>
    <w:rsid w:val="00D7136D"/>
    <w:rsid w:val="00D93119"/>
    <w:rsid w:val="00D96B25"/>
    <w:rsid w:val="00D9710E"/>
    <w:rsid w:val="00DA3DB5"/>
    <w:rsid w:val="00DB752C"/>
    <w:rsid w:val="00DC05AF"/>
    <w:rsid w:val="00DD2770"/>
    <w:rsid w:val="00DE078E"/>
    <w:rsid w:val="00E00D0E"/>
    <w:rsid w:val="00ED5858"/>
    <w:rsid w:val="00EE273B"/>
    <w:rsid w:val="00EF79A8"/>
    <w:rsid w:val="00F110AC"/>
    <w:rsid w:val="00F17233"/>
    <w:rsid w:val="00F220B3"/>
    <w:rsid w:val="00F270EC"/>
    <w:rsid w:val="00F53186"/>
    <w:rsid w:val="00F53AE0"/>
    <w:rsid w:val="00F621C9"/>
    <w:rsid w:val="00FA19AF"/>
    <w:rsid w:val="00FA4802"/>
    <w:rsid w:val="00FB35A7"/>
    <w:rsid w:val="00FB3BDF"/>
    <w:rsid w:val="00FC65CA"/>
    <w:rsid w:val="00FE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0,0,0,0"/>
      <o:colormenu v:ext="edit" strokecolor="black" shadowcolor="black"/>
    </o:shapedefaults>
    <o:shapelayout v:ext="edit">
      <o:idmap v:ext="edit" data="2"/>
      <o:regrouptable v:ext="edit">
        <o:entry new="1" old="0"/>
        <o:entry new="2" old="0"/>
        <o:entry new="3" old="2"/>
        <o:entry new="4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570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703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A46CC"/>
  </w:style>
  <w:style w:type="table" w:styleId="TableGrid">
    <w:name w:val="Table Grid"/>
    <w:basedOn w:val="TableNormal"/>
    <w:rsid w:val="0061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</vt:lpstr>
    </vt:vector>
  </TitlesOfParts>
  <Company>TAG Publishing Services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</dc:title>
  <dc:creator>Tasha Goddard</dc:creator>
  <cp:lastModifiedBy>Lukevii</cp:lastModifiedBy>
  <cp:revision>2</cp:revision>
  <dcterms:created xsi:type="dcterms:W3CDTF">2009-11-29T06:31:00Z</dcterms:created>
  <dcterms:modified xsi:type="dcterms:W3CDTF">2009-11-29T06:31:00Z</dcterms:modified>
</cp:coreProperties>
</file>